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2-</w:t>
      </w:r>
      <w:r>
        <w:rPr>
          <w:rFonts w:ascii="Times New Roman" w:eastAsia="Times New Roman" w:hAnsi="Times New Roman" w:cs="Times New Roman"/>
          <w:sz w:val="27"/>
          <w:szCs w:val="27"/>
        </w:rPr>
        <w:t>2630</w:t>
      </w:r>
      <w:r>
        <w:rPr>
          <w:rFonts w:ascii="Times New Roman" w:eastAsia="Times New Roman" w:hAnsi="Times New Roman" w:cs="Times New Roman"/>
          <w:sz w:val="27"/>
          <w:szCs w:val="27"/>
        </w:rPr>
        <w:t>-260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>/202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УИД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86</w:t>
      </w:r>
      <w:r>
        <w:rPr>
          <w:rFonts w:ascii="Times New Roman" w:eastAsia="Times New Roman" w:hAnsi="Times New Roman" w:cs="Times New Roman"/>
          <w:sz w:val="27"/>
          <w:szCs w:val="27"/>
        </w:rPr>
        <w:t>MS</w:t>
      </w:r>
      <w:r>
        <w:rPr>
          <w:rFonts w:ascii="Times New Roman" w:eastAsia="Times New Roman" w:hAnsi="Times New Roman" w:cs="Times New Roman"/>
          <w:sz w:val="27"/>
          <w:szCs w:val="27"/>
        </w:rPr>
        <w:t>0063</w:t>
      </w:r>
      <w:r>
        <w:rPr>
          <w:rFonts w:ascii="Times New Roman" w:eastAsia="Times New Roman" w:hAnsi="Times New Roman" w:cs="Times New Roman"/>
          <w:sz w:val="27"/>
          <w:szCs w:val="27"/>
        </w:rPr>
        <w:t>-01-202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>-00</w:t>
      </w:r>
      <w:r>
        <w:rPr>
          <w:rFonts w:ascii="Times New Roman" w:eastAsia="Times New Roman" w:hAnsi="Times New Roman" w:cs="Times New Roman"/>
          <w:sz w:val="27"/>
          <w:szCs w:val="27"/>
        </w:rPr>
        <w:t>3916</w:t>
      </w: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>71</w:t>
      </w:r>
    </w:p>
    <w:p>
      <w:pPr>
        <w:keepNext/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  <w:sz w:val="27"/>
          <w:szCs w:val="27"/>
        </w:rPr>
        <w:t>29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июл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</w:p>
    <w:p>
      <w:pPr>
        <w:spacing w:before="0" w:after="0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судь</w:t>
      </w:r>
      <w:r>
        <w:rPr>
          <w:rFonts w:ascii="Times New Roman" w:eastAsia="Times New Roman" w:hAnsi="Times New Roman" w:cs="Times New Roman"/>
          <w:sz w:val="27"/>
          <w:szCs w:val="27"/>
        </w:rPr>
        <w:t>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окружного значения Сургута ХМАО-Югры Романова И.А.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>рассмотрев в порядке упрощенного произ</w:t>
      </w:r>
      <w:r>
        <w:rPr>
          <w:rFonts w:ascii="Times New Roman" w:eastAsia="Times New Roman" w:hAnsi="Times New Roman" w:cs="Times New Roman"/>
          <w:sz w:val="27"/>
          <w:szCs w:val="27"/>
        </w:rPr>
        <w:t>водства гражданское дело по исковому заявлению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обществ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 ограниченной ответственностью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Вернём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к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Зуеву Александру Анатольевичу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>. 232.2, 232.4 Гражданского процессуального кодекса Российской Федерации, суд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>
        <w:rPr>
          <w:rFonts w:ascii="Times New Roman" w:eastAsia="Times New Roman" w:hAnsi="Times New Roman" w:cs="Times New Roman"/>
          <w:sz w:val="27"/>
          <w:szCs w:val="27"/>
        </w:rPr>
        <w:t>Исковое заявление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Вернём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</w:t>
      </w:r>
      <w:r>
        <w:rPr>
          <w:rFonts w:ascii="Times New Roman" w:eastAsia="Times New Roman" w:hAnsi="Times New Roman" w:cs="Times New Roman"/>
          <w:sz w:val="27"/>
          <w:szCs w:val="27"/>
        </w:rPr>
        <w:t>Зуеву Александру Анатольевичу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 взыскании задолженности по договору займа </w:t>
      </w:r>
      <w:r>
        <w:rPr>
          <w:rFonts w:ascii="Times New Roman" w:eastAsia="Times New Roman" w:hAnsi="Times New Roman" w:cs="Times New Roman"/>
          <w:sz w:val="27"/>
          <w:szCs w:val="27"/>
        </w:rPr>
        <w:t>– удовлетворить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частично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Взыскать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Зуева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Александр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Анатольевич</w:t>
      </w:r>
      <w:r>
        <w:rPr>
          <w:rFonts w:ascii="Times New Roman" w:eastAsia="Times New Roman" w:hAnsi="Times New Roman" w:cs="Times New Roman"/>
          <w:sz w:val="27"/>
          <w:szCs w:val="27"/>
        </w:rPr>
        <w:t>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Style w:val="cat-PassportDatagrp-14rplc-10"/>
          <w:rFonts w:ascii="Times New Roman" w:eastAsia="Times New Roman" w:hAnsi="Times New Roman" w:cs="Times New Roman"/>
          <w:sz w:val="27"/>
          <w:szCs w:val="27"/>
        </w:rPr>
        <w:t>паспортные данные</w:t>
      </w:r>
      <w:r>
        <w:rPr>
          <w:rStyle w:val="cat-ExternalSystemDefinedgrp-20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 пользу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общества с ограниченной ответственностью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Профессиональная </w:t>
      </w:r>
      <w:r>
        <w:rPr>
          <w:rFonts w:ascii="Times New Roman" w:eastAsia="Times New Roman" w:hAnsi="Times New Roman" w:cs="Times New Roman"/>
          <w:sz w:val="27"/>
          <w:szCs w:val="27"/>
        </w:rPr>
        <w:t>коллекторская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организация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«</w:t>
      </w:r>
      <w:r>
        <w:rPr>
          <w:rFonts w:ascii="Times New Roman" w:eastAsia="Times New Roman" w:hAnsi="Times New Roman" w:cs="Times New Roman"/>
          <w:sz w:val="27"/>
          <w:szCs w:val="27"/>
        </w:rPr>
        <w:t>Вернём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(</w:t>
      </w:r>
      <w:r>
        <w:rPr>
          <w:rFonts w:ascii="Times New Roman" w:eastAsia="Times New Roman" w:hAnsi="Times New Roman" w:cs="Times New Roman"/>
          <w:sz w:val="27"/>
          <w:szCs w:val="27"/>
        </w:rPr>
        <w:t>ИН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 </w:t>
      </w:r>
      <w:r>
        <w:rPr>
          <w:rFonts w:ascii="Times New Roman" w:eastAsia="Times New Roman" w:hAnsi="Times New Roman" w:cs="Times New Roman"/>
          <w:sz w:val="27"/>
          <w:szCs w:val="27"/>
        </w:rPr>
        <w:t>5611067262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ОГРН 1135658002149</w:t>
      </w:r>
      <w:r>
        <w:rPr>
          <w:rFonts w:ascii="Times New Roman" w:eastAsia="Times New Roman" w:hAnsi="Times New Roman" w:cs="Times New Roman"/>
          <w:sz w:val="27"/>
          <w:szCs w:val="27"/>
        </w:rPr>
        <w:t>)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задолженность по договору потребит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ельского займа </w:t>
      </w:r>
      <w:r>
        <w:rPr>
          <w:rFonts w:ascii="Times New Roman" w:eastAsia="Times New Roman" w:hAnsi="Times New Roman" w:cs="Times New Roman"/>
          <w:sz w:val="27"/>
          <w:szCs w:val="27"/>
        </w:rPr>
        <w:t>№2025-11509907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</w:t>
      </w:r>
      <w:r>
        <w:rPr>
          <w:rFonts w:ascii="Times New Roman" w:eastAsia="Times New Roman" w:hAnsi="Times New Roman" w:cs="Times New Roman"/>
          <w:sz w:val="27"/>
          <w:szCs w:val="27"/>
        </w:rPr>
        <w:t>08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>10</w:t>
      </w:r>
      <w:r>
        <w:rPr>
          <w:rFonts w:ascii="Times New Roman" w:eastAsia="Times New Roman" w:hAnsi="Times New Roman" w:cs="Times New Roman"/>
          <w:sz w:val="27"/>
          <w:szCs w:val="27"/>
        </w:rPr>
        <w:t>.202</w:t>
      </w:r>
      <w:r>
        <w:rPr>
          <w:rFonts w:ascii="Times New Roman" w:eastAsia="Times New Roman" w:hAnsi="Times New Roman" w:cs="Times New Roman"/>
          <w:sz w:val="27"/>
          <w:szCs w:val="27"/>
        </w:rPr>
        <w:t>5</w:t>
      </w:r>
      <w:r>
        <w:rPr>
          <w:rFonts w:ascii="Times New Roman" w:eastAsia="Times New Roman" w:hAnsi="Times New Roman" w:cs="Times New Roman"/>
          <w:sz w:val="27"/>
          <w:szCs w:val="27"/>
        </w:rPr>
        <w:t>г.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18400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копеек, из которых: </w:t>
      </w:r>
      <w:r>
        <w:rPr>
          <w:rFonts w:ascii="Times New Roman" w:eastAsia="Times New Roman" w:hAnsi="Times New Roman" w:cs="Times New Roman"/>
          <w:sz w:val="27"/>
          <w:szCs w:val="27"/>
        </w:rPr>
        <w:t>8000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</w:t>
      </w:r>
      <w:r>
        <w:rPr>
          <w:rFonts w:ascii="Times New Roman" w:eastAsia="Times New Roman" w:hAnsi="Times New Roman" w:cs="Times New Roman"/>
          <w:sz w:val="27"/>
          <w:szCs w:val="27"/>
        </w:rPr>
        <w:t>ублей – 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основного долга,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0400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>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копеек –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сумма </w:t>
      </w:r>
      <w:r>
        <w:rPr>
          <w:rFonts w:ascii="Times New Roman" w:eastAsia="Times New Roman" w:hAnsi="Times New Roman" w:cs="Times New Roman"/>
          <w:sz w:val="27"/>
          <w:szCs w:val="27"/>
        </w:rPr>
        <w:t>задолженности по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процент</w:t>
      </w:r>
      <w:r>
        <w:rPr>
          <w:rFonts w:ascii="Times New Roman" w:eastAsia="Times New Roman" w:hAnsi="Times New Roman" w:cs="Times New Roman"/>
          <w:sz w:val="27"/>
          <w:szCs w:val="27"/>
        </w:rPr>
        <w:t>ам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государственную пошлину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4000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рубл</w:t>
      </w:r>
      <w:r>
        <w:rPr>
          <w:rFonts w:ascii="Times New Roman" w:eastAsia="Times New Roman" w:hAnsi="Times New Roman" w:cs="Times New Roman"/>
          <w:sz w:val="27"/>
          <w:szCs w:val="27"/>
        </w:rPr>
        <w:t>ей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00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копе</w:t>
      </w:r>
      <w:r>
        <w:rPr>
          <w:rFonts w:ascii="Times New Roman" w:eastAsia="Times New Roman" w:hAnsi="Times New Roman" w:cs="Times New Roman"/>
          <w:sz w:val="27"/>
          <w:szCs w:val="27"/>
        </w:rPr>
        <w:t>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расходы на оплату юридических услуг в размере </w:t>
      </w:r>
      <w:r>
        <w:rPr>
          <w:rFonts w:ascii="Times New Roman" w:eastAsia="Times New Roman" w:hAnsi="Times New Roman" w:cs="Times New Roman"/>
          <w:sz w:val="27"/>
          <w:szCs w:val="27"/>
        </w:rPr>
        <w:t>30</w:t>
      </w:r>
      <w:r>
        <w:rPr>
          <w:rFonts w:ascii="Times New Roman" w:eastAsia="Times New Roman" w:hAnsi="Times New Roman" w:cs="Times New Roman"/>
          <w:sz w:val="27"/>
          <w:szCs w:val="27"/>
        </w:rPr>
        <w:t>00 рублей 00 копеек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удовлетворении заявления о взыскании судебных расходов в большем размере –отказать.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Разъяснить, что </w:t>
      </w:r>
      <w:r>
        <w:rPr>
          <w:rFonts w:ascii="Times New Roman" w:eastAsia="Times New Roman" w:hAnsi="Times New Roman" w:cs="Times New Roman"/>
          <w:sz w:val="27"/>
          <w:szCs w:val="27"/>
        </w:rPr>
        <w:t>заявление о составлении мотивированного решения суда может быть подано в течение пяти дней со дня подписания резолютивной части решения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 суда по делу, рассмотренному в порядке упрощенного производства, вступает в законную силу по истечении пятнадцати дней со дня его принятия, если не поданы апелляционные жалоба, представление.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 случае составления мотивированного решения суда такое решение вступает в законную силу по истечении срока, установленного для подачи апелляционной жалобы на решение суда по делу, рассмотренному в порядке упрощенного производства.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по результатам рассмотрения дела в порядке упрощенного производства может быть обжаловано </w:t>
      </w:r>
      <w:r>
        <w:rPr>
          <w:rFonts w:ascii="Times New Roman" w:eastAsia="Times New Roman" w:hAnsi="Times New Roman" w:cs="Times New Roman"/>
          <w:sz w:val="27"/>
          <w:szCs w:val="27"/>
        </w:rPr>
        <w:t>в апелляционном порядке в 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городской суд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течение пятнадцати дней со дня его принятия, а в случае составления мотивированного решения суда по заявлению лиц, участвующих в деле, их представителей – со дня принятия решения в окончательной форме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путём подачи апелляционной жалобы через мирового судью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Сургутского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>подпись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>И.А.Романова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КОПИЯ ВЕРНА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М</w:t>
      </w:r>
      <w:r>
        <w:rPr>
          <w:rFonts w:ascii="Times New Roman" w:eastAsia="Times New Roman" w:hAnsi="Times New Roman" w:cs="Times New Roman"/>
          <w:sz w:val="16"/>
          <w:szCs w:val="16"/>
        </w:rPr>
        <w:t>ирово</w:t>
      </w:r>
      <w:r>
        <w:rPr>
          <w:rFonts w:ascii="Times New Roman" w:eastAsia="Times New Roman" w:hAnsi="Times New Roman" w:cs="Times New Roman"/>
          <w:sz w:val="16"/>
          <w:szCs w:val="16"/>
        </w:rPr>
        <w:t>й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судь</w:t>
      </w:r>
      <w:r>
        <w:rPr>
          <w:rFonts w:ascii="Times New Roman" w:eastAsia="Times New Roman" w:hAnsi="Times New Roman" w:cs="Times New Roman"/>
          <w:sz w:val="16"/>
          <w:szCs w:val="16"/>
        </w:rPr>
        <w:t>я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судебного </w:t>
      </w:r>
      <w:r>
        <w:rPr>
          <w:rFonts w:ascii="Times New Roman" w:eastAsia="Times New Roman" w:hAnsi="Times New Roman" w:cs="Times New Roman"/>
          <w:sz w:val="16"/>
          <w:szCs w:val="16"/>
        </w:rPr>
        <w:t>участка №</w:t>
      </w:r>
      <w:r>
        <w:rPr>
          <w:rFonts w:ascii="Times New Roman" w:eastAsia="Times New Roman" w:hAnsi="Times New Roman" w:cs="Times New Roman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Сургутского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ХМАО-Югры ______________________ И.А. Романова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«_</w:t>
      </w:r>
      <w:r>
        <w:rPr>
          <w:rFonts w:ascii="Times New Roman" w:eastAsia="Times New Roman" w:hAnsi="Times New Roman" w:cs="Times New Roman"/>
          <w:sz w:val="16"/>
          <w:szCs w:val="16"/>
        </w:rPr>
        <w:t>1</w:t>
      </w:r>
      <w:r>
        <w:rPr>
          <w:rFonts w:ascii="Times New Roman" w:eastAsia="Times New Roman" w:hAnsi="Times New Roman" w:cs="Times New Roman"/>
          <w:sz w:val="16"/>
          <w:szCs w:val="16"/>
        </w:rPr>
        <w:t>6</w:t>
      </w:r>
      <w:r>
        <w:rPr>
          <w:rFonts w:ascii="Times New Roman" w:eastAsia="Times New Roman" w:hAnsi="Times New Roman" w:cs="Times New Roman"/>
          <w:sz w:val="16"/>
          <w:szCs w:val="16"/>
        </w:rPr>
        <w:t>» _</w:t>
      </w:r>
      <w:r>
        <w:rPr>
          <w:rFonts w:ascii="Times New Roman" w:eastAsia="Times New Roman" w:hAnsi="Times New Roman" w:cs="Times New Roman"/>
          <w:sz w:val="16"/>
          <w:szCs w:val="16"/>
        </w:rPr>
        <w:t>0</w:t>
      </w:r>
      <w:r>
        <w:rPr>
          <w:rFonts w:ascii="Times New Roman" w:eastAsia="Times New Roman" w:hAnsi="Times New Roman" w:cs="Times New Roman"/>
          <w:sz w:val="16"/>
          <w:szCs w:val="16"/>
        </w:rPr>
        <w:t>5</w:t>
      </w:r>
      <w:r>
        <w:rPr>
          <w:rFonts w:ascii="Times New Roman" w:eastAsia="Times New Roman" w:hAnsi="Times New Roman" w:cs="Times New Roman"/>
          <w:sz w:val="16"/>
          <w:szCs w:val="16"/>
        </w:rPr>
        <w:t>__ 202</w:t>
      </w:r>
      <w:r>
        <w:rPr>
          <w:rFonts w:ascii="Times New Roman" w:eastAsia="Times New Roman" w:hAnsi="Times New Roman" w:cs="Times New Roman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_ года 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Подлинный д</w:t>
      </w:r>
      <w:r>
        <w:rPr>
          <w:rFonts w:ascii="Times New Roman" w:eastAsia="Times New Roman" w:hAnsi="Times New Roman" w:cs="Times New Roman"/>
          <w:sz w:val="16"/>
          <w:szCs w:val="16"/>
        </w:rPr>
        <w:t>ок</w:t>
      </w:r>
      <w:r>
        <w:rPr>
          <w:rFonts w:ascii="Times New Roman" w:eastAsia="Times New Roman" w:hAnsi="Times New Roman" w:cs="Times New Roman"/>
          <w:sz w:val="16"/>
          <w:szCs w:val="16"/>
        </w:rPr>
        <w:t>умент находится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в деле № _2-1535</w:t>
      </w:r>
      <w:r>
        <w:rPr>
          <w:rFonts w:ascii="Times New Roman" w:eastAsia="Times New Roman" w:hAnsi="Times New Roman" w:cs="Times New Roman"/>
          <w:sz w:val="16"/>
          <w:szCs w:val="16"/>
        </w:rPr>
        <w:t>-</w:t>
      </w:r>
      <w:r>
        <w:rPr>
          <w:rFonts w:ascii="Times New Roman" w:eastAsia="Times New Roman" w:hAnsi="Times New Roman" w:cs="Times New Roman"/>
          <w:sz w:val="16"/>
          <w:szCs w:val="16"/>
        </w:rPr>
        <w:t>260</w:t>
      </w:r>
      <w:r>
        <w:rPr>
          <w:rFonts w:ascii="Times New Roman" w:eastAsia="Times New Roman" w:hAnsi="Times New Roman" w:cs="Times New Roman"/>
          <w:sz w:val="16"/>
          <w:szCs w:val="16"/>
        </w:rPr>
        <w:t>8</w:t>
      </w:r>
      <w:r>
        <w:rPr>
          <w:rFonts w:ascii="Times New Roman" w:eastAsia="Times New Roman" w:hAnsi="Times New Roman" w:cs="Times New Roman"/>
          <w:sz w:val="16"/>
          <w:szCs w:val="16"/>
        </w:rPr>
        <w:t>/202</w:t>
      </w:r>
      <w:r>
        <w:rPr>
          <w:rFonts w:ascii="Times New Roman" w:eastAsia="Times New Roman" w:hAnsi="Times New Roman" w:cs="Times New Roman"/>
          <w:sz w:val="16"/>
          <w:szCs w:val="16"/>
        </w:rPr>
        <w:t>4</w:t>
      </w:r>
      <w:r>
        <w:rPr>
          <w:rFonts w:ascii="Times New Roman" w:eastAsia="Times New Roman" w:hAnsi="Times New Roman" w:cs="Times New Roman"/>
          <w:sz w:val="16"/>
          <w:szCs w:val="16"/>
        </w:rPr>
        <w:t>_____</w:t>
      </w:r>
    </w:p>
    <w:p>
      <w:pPr>
        <w:spacing w:before="0" w:after="0"/>
        <w:jc w:val="both"/>
        <w:rPr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Секретарь судебного заседания _____________ </w:t>
      </w:r>
      <w:r>
        <w:rPr>
          <w:rFonts w:ascii="Times New Roman" w:eastAsia="Times New Roman" w:hAnsi="Times New Roman" w:cs="Times New Roman"/>
          <w:sz w:val="16"/>
          <w:szCs w:val="16"/>
        </w:rPr>
        <w:t>Л.Н.Солодовникова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PassportDatagrp-14rplc-10">
    <w:name w:val="cat-PassportData grp-14 rplc-10"/>
    <w:basedOn w:val="DefaultParagraphFont"/>
  </w:style>
  <w:style w:type="character" w:customStyle="1" w:styleId="cat-ExternalSystemDefinedgrp-20rplc-11">
    <w:name w:val="cat-ExternalSystemDefined grp-20 rplc-1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